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50CA" w14:textId="77777777" w:rsidR="00DC12BA" w:rsidRDefault="00DC12BA" w:rsidP="00DC12BA"/>
    <w:p w14:paraId="46006120" w14:textId="77777777" w:rsidR="00DC12BA" w:rsidRDefault="00DC12BA" w:rsidP="00DC12BA">
      <w:pPr>
        <w:rPr>
          <w:sz w:val="72"/>
        </w:rPr>
      </w:pPr>
      <w:r w:rsidRPr="004365AB">
        <w:rPr>
          <w:sz w:val="72"/>
        </w:rPr>
        <w:t>PRESS RELEASE</w:t>
      </w:r>
    </w:p>
    <w:p w14:paraId="179AD953" w14:textId="77777777" w:rsidR="00DC12BA" w:rsidRDefault="00DC12BA" w:rsidP="00DC12BA"/>
    <w:p w14:paraId="2A9010AF" w14:textId="77777777" w:rsidR="00DC12BA" w:rsidRDefault="00DC12BA" w:rsidP="00DC12BA"/>
    <w:p w14:paraId="73DCC0A5" w14:textId="77777777" w:rsidR="00DC12BA" w:rsidRPr="0054322C" w:rsidRDefault="00DC12BA" w:rsidP="00DC12BA">
      <w:pPr>
        <w:rPr>
          <w:sz w:val="40"/>
          <w:szCs w:val="32"/>
        </w:rPr>
      </w:pPr>
      <w:r w:rsidRPr="0054322C">
        <w:rPr>
          <w:sz w:val="40"/>
          <w:szCs w:val="32"/>
        </w:rPr>
        <w:t xml:space="preserve">FLASH </w:t>
      </w:r>
      <w:r>
        <w:rPr>
          <w:sz w:val="40"/>
          <w:szCs w:val="32"/>
        </w:rPr>
        <w:t>Earns Safety Award</w:t>
      </w:r>
    </w:p>
    <w:p w14:paraId="76D7672F" w14:textId="49C127D1" w:rsidR="00DC12BA" w:rsidRPr="001A6073" w:rsidRDefault="00DC12BA" w:rsidP="00DC12BA">
      <w:r>
        <w:rPr>
          <w:sz w:val="28"/>
        </w:rPr>
        <w:t>Acuity Insurance recognizes FLASH for six straight years.</w:t>
      </w:r>
    </w:p>
    <w:p w14:paraId="409E6FFC" w14:textId="77777777" w:rsidR="00DC12BA" w:rsidRDefault="00DC12BA" w:rsidP="00DC12BA"/>
    <w:p w14:paraId="5B87DF82" w14:textId="77777777" w:rsidR="00E55051" w:rsidRDefault="00E55051" w:rsidP="00E55051">
      <w:pPr>
        <w:pStyle w:val="PlainText"/>
        <w:rPr>
          <w:color w:val="000000"/>
          <w:szCs w:val="22"/>
        </w:rPr>
      </w:pPr>
      <w:r>
        <w:rPr>
          <w:color w:val="000000"/>
        </w:rPr>
        <w:t xml:space="preserve">FLASH </w:t>
      </w:r>
      <w:proofErr w:type="gramStart"/>
      <w:r>
        <w:rPr>
          <w:color w:val="000000"/>
        </w:rPr>
        <w:t>was recently presented</w:t>
      </w:r>
      <w:proofErr w:type="gramEnd"/>
      <w:r>
        <w:rPr>
          <w:color w:val="000000"/>
        </w:rPr>
        <w:t xml:space="preserve"> with the Acuity Insurance Safety Award.  This award </w:t>
      </w:r>
      <w:proofErr w:type="gramStart"/>
      <w:r>
        <w:rPr>
          <w:color w:val="000000"/>
        </w:rPr>
        <w:t>is given</w:t>
      </w:r>
      <w:proofErr w:type="gramEnd"/>
      <w:r>
        <w:rPr>
          <w:color w:val="000000"/>
        </w:rPr>
        <w:t xml:space="preserve"> to businesses that are exemplary in their partnership with Acuity to help ensure a safe workplace.</w:t>
      </w:r>
    </w:p>
    <w:p w14:paraId="06965FDD" w14:textId="77777777" w:rsidR="00E55051" w:rsidRDefault="00E55051" w:rsidP="00E55051">
      <w:pPr>
        <w:pStyle w:val="PlainText"/>
        <w:rPr>
          <w:color w:val="000000"/>
        </w:rPr>
      </w:pPr>
    </w:p>
    <w:p w14:paraId="51E84866" w14:textId="1011114D" w:rsidR="00E55051" w:rsidRDefault="00E55051" w:rsidP="00E55051">
      <w:pPr>
        <w:pStyle w:val="PlainText"/>
        <w:rPr>
          <w:color w:val="000000"/>
        </w:rPr>
      </w:pPr>
      <w:r>
        <w:rPr>
          <w:color w:val="000000"/>
          <w:shd w:val="clear" w:color="auto" w:fill="FFFFFF"/>
        </w:rPr>
        <w:t xml:space="preserve">"Our most </w:t>
      </w:r>
      <w:proofErr w:type="gramStart"/>
      <w:r>
        <w:rPr>
          <w:color w:val="000000"/>
          <w:shd w:val="clear" w:color="auto" w:fill="FFFFFF"/>
        </w:rPr>
        <w:t>valuable asset</w:t>
      </w:r>
      <w:proofErr w:type="gramEnd"/>
      <w:r>
        <w:rPr>
          <w:color w:val="000000"/>
          <w:shd w:val="clear" w:color="auto" w:fill="FFFFFF"/>
        </w:rPr>
        <w:t xml:space="preserve"> is our employees.  Their commitment and dedication to safety, from on the road, to our maintenance facilities, and into the grocery store, has awarded us this achievement for a sixth year</w:t>
      </w:r>
      <w:proofErr w:type="gramStart"/>
      <w:r>
        <w:rPr>
          <w:color w:val="000000"/>
          <w:shd w:val="clear" w:color="auto" w:fill="FFFFFF"/>
        </w:rPr>
        <w:t>, ”</w:t>
      </w:r>
      <w:proofErr w:type="gramEnd"/>
      <w:r>
        <w:rPr>
          <w:color w:val="000000"/>
          <w:shd w:val="clear" w:color="auto" w:fill="FFFFFF"/>
        </w:rPr>
        <w:t xml:space="preserve"> said Mandi Hinrichs, President of the FLASH Family of Companies.  “Acuity works with thousands of companies but only a handful </w:t>
      </w:r>
      <w:proofErr w:type="gramStart"/>
      <w:r>
        <w:rPr>
          <w:color w:val="000000"/>
          <w:shd w:val="clear" w:color="auto" w:fill="FFFFFF"/>
        </w:rPr>
        <w:t>are able to</w:t>
      </w:r>
      <w:proofErr w:type="gramEnd"/>
      <w:r>
        <w:rPr>
          <w:color w:val="000000"/>
          <w:shd w:val="clear" w:color="auto" w:fill="FFFFFF"/>
        </w:rPr>
        <w:t xml:space="preserve"> reach consecutive safe years.  Congratulations to all FLASH employees and our management team.  This </w:t>
      </w:r>
      <w:r>
        <w:rPr>
          <w:color w:val="000000"/>
          <w:shd w:val="clear" w:color="auto" w:fill="FFFFFF"/>
        </w:rPr>
        <w:t>commitment</w:t>
      </w:r>
      <w:r>
        <w:rPr>
          <w:color w:val="000000"/>
          <w:shd w:val="clear" w:color="auto" w:fill="FFFFFF"/>
        </w:rPr>
        <w:t xml:space="preserve"> to safety continues to make the FLASH Family an employer of choice.</w:t>
      </w:r>
      <w:r>
        <w:t>”</w:t>
      </w:r>
    </w:p>
    <w:p w14:paraId="572E43D9" w14:textId="77777777" w:rsidR="00E55051" w:rsidRDefault="00E55051" w:rsidP="00E55051">
      <w:pPr>
        <w:pStyle w:val="PlainText"/>
        <w:rPr>
          <w:color w:val="000000"/>
        </w:rPr>
      </w:pPr>
      <w:r>
        <w:rPr>
          <w:color w:val="000000"/>
        </w:rPr>
        <w:t> </w:t>
      </w:r>
    </w:p>
    <w:p w14:paraId="24EDD106" w14:textId="77777777" w:rsidR="00E55051" w:rsidRDefault="00E55051" w:rsidP="00E55051">
      <w:pPr>
        <w:pStyle w:val="PlainText"/>
        <w:rPr>
          <w:color w:val="000000"/>
        </w:rPr>
      </w:pPr>
      <w:r>
        <w:rPr>
          <w:color w:val="000000"/>
        </w:rPr>
        <w:t>The FLASH Family of Companies, headquartered in Green Lake, Wisconsin, includes a dry bulk trucking company, a sand mine, transload operation, and a full-service grocery store.  The company's operations span throughout the Midwest, West Virginia, New York, and Texas, employing 300 people.</w:t>
      </w:r>
    </w:p>
    <w:p w14:paraId="527889F4" w14:textId="77777777" w:rsidR="00E55051" w:rsidRDefault="00E55051" w:rsidP="00E55051">
      <w:pPr>
        <w:pStyle w:val="PlainText"/>
        <w:rPr>
          <w:color w:val="000000"/>
        </w:rPr>
      </w:pPr>
      <w:r>
        <w:rPr>
          <w:color w:val="000000"/>
        </w:rPr>
        <w:t> </w:t>
      </w:r>
    </w:p>
    <w:p w14:paraId="75512703" w14:textId="77777777" w:rsidR="00E55051" w:rsidRDefault="00E55051" w:rsidP="00E55051">
      <w:pPr>
        <w:pStyle w:val="PlainText"/>
        <w:rPr>
          <w:color w:val="000000"/>
        </w:rPr>
      </w:pPr>
      <w:r>
        <w:rPr>
          <w:color w:val="000000"/>
        </w:rPr>
        <w:t xml:space="preserve">Acuity Insurance, headquartered in Sheboygan, Wisconsin, insures over 125,000 businesses, including 300,000 commercial vehicles, and </w:t>
      </w:r>
      <w:proofErr w:type="gramStart"/>
      <w:r>
        <w:rPr>
          <w:color w:val="000000"/>
        </w:rPr>
        <w:t>nearly a</w:t>
      </w:r>
      <w:proofErr w:type="gramEnd"/>
      <w:r>
        <w:rPr>
          <w:color w:val="000000"/>
        </w:rPr>
        <w:t xml:space="preserve"> half a million homes and private passenger autos across 29 states.  Rated A+ by A.M. Best and S&amp;P, Acuity employs over 1,400 people.</w:t>
      </w:r>
    </w:p>
    <w:p w14:paraId="455281F8" w14:textId="77777777" w:rsidR="00E55051" w:rsidRDefault="00E55051" w:rsidP="00E55051">
      <w:pPr>
        <w:rPr>
          <w:color w:val="000000"/>
        </w:rPr>
      </w:pPr>
      <w:r>
        <w:rPr>
          <w:color w:val="000000"/>
        </w:rPr>
        <w:t> </w:t>
      </w:r>
    </w:p>
    <w:p w14:paraId="0950E5E2" w14:textId="77777777" w:rsidR="00E55051" w:rsidRDefault="00E55051" w:rsidP="00E55051">
      <w:pPr>
        <w:rPr>
          <w:color w:val="000000"/>
        </w:rPr>
      </w:pPr>
      <w:r>
        <w:rPr>
          <w:color w:val="000000"/>
        </w:rPr>
        <w:t>To learn more about the FLASH Family of Companies, visit their website at www.</w:t>
      </w:r>
      <w:hyperlink r:id="rId9" w:tgtFrame="_blank" w:history="1">
        <w:r>
          <w:rPr>
            <w:rStyle w:val="Hyperlink"/>
          </w:rPr>
          <w:t>theflashfamily.com</w:t>
        </w:r>
      </w:hyperlink>
    </w:p>
    <w:p w14:paraId="7F8FB9F5" w14:textId="77777777" w:rsidR="00E55051" w:rsidRDefault="00E55051" w:rsidP="00E55051">
      <w:pPr>
        <w:rPr>
          <w:color w:val="000000"/>
        </w:rPr>
      </w:pPr>
      <w:r>
        <w:rPr>
          <w:color w:val="000000"/>
        </w:rPr>
        <w:t> </w:t>
      </w:r>
    </w:p>
    <w:p w14:paraId="3C286ACB" w14:textId="74A7918E" w:rsidR="00D607EF" w:rsidRDefault="00D607EF" w:rsidP="00E55051">
      <w:pPr>
        <w:pStyle w:val="PlainText"/>
      </w:pPr>
    </w:p>
    <w:sectPr w:rsidR="00D607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6347" w14:textId="77777777" w:rsidR="00DC12BA" w:rsidRDefault="00DC12BA" w:rsidP="00DC12BA">
      <w:r>
        <w:separator/>
      </w:r>
    </w:p>
  </w:endnote>
  <w:endnote w:type="continuationSeparator" w:id="0">
    <w:p w14:paraId="277A94DE" w14:textId="77777777" w:rsidR="00DC12BA" w:rsidRDefault="00DC12BA" w:rsidP="00DC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7B39" w14:textId="77777777" w:rsidR="00DC12BA" w:rsidRDefault="00DC12BA" w:rsidP="00DC12BA">
      <w:r>
        <w:separator/>
      </w:r>
    </w:p>
  </w:footnote>
  <w:footnote w:type="continuationSeparator" w:id="0">
    <w:p w14:paraId="42B17EF5" w14:textId="77777777" w:rsidR="00DC12BA" w:rsidRDefault="00DC12BA" w:rsidP="00DC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E9E2" w14:textId="3FFE6772" w:rsidR="00DC12BA" w:rsidRDefault="00DC12BA" w:rsidP="00DC12BA">
    <w:pPr>
      <w:pStyle w:val="Header"/>
      <w:jc w:val="center"/>
    </w:pPr>
    <w:r>
      <w:rPr>
        <w:noProof/>
      </w:rPr>
      <w:drawing>
        <wp:inline distT="0" distB="0" distL="0" distR="0" wp14:anchorId="1DD34F17" wp14:editId="4E8DF48E">
          <wp:extent cx="1609725" cy="1058703"/>
          <wp:effectExtent l="0" t="0" r="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841" cy="1064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xMLYwM7YwMTYysjBS0lEKTi0uzszPAykwqgUAXolodCwAAAA="/>
  </w:docVars>
  <w:rsids>
    <w:rsidRoot w:val="00DC12BA"/>
    <w:rsid w:val="00D607EF"/>
    <w:rsid w:val="00DC12BA"/>
    <w:rsid w:val="00E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847D"/>
  <w15:chartTrackingRefBased/>
  <w15:docId w15:val="{CB9A768B-A526-465E-8314-D88E6168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12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12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C1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50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heflashfami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9164AB00EA64B9EB02271E2697C75" ma:contentTypeVersion="16" ma:contentTypeDescription="Create a new document." ma:contentTypeScope="" ma:versionID="da3aaa5bcdd86fe453472661df8b3556">
  <xsd:schema xmlns:xsd="http://www.w3.org/2001/XMLSchema" xmlns:xs="http://www.w3.org/2001/XMLSchema" xmlns:p="http://schemas.microsoft.com/office/2006/metadata/properties" xmlns:ns2="bd84142e-51b0-41c8-a659-272f71706f3f" xmlns:ns3="1a77c7cd-8dc6-49f3-902a-1469785a3ffb" targetNamespace="http://schemas.microsoft.com/office/2006/metadata/properties" ma:root="true" ma:fieldsID="aa43801c615a0adca7c174b4d141c5fa" ns2:_="" ns3:_="">
    <xsd:import namespace="bd84142e-51b0-41c8-a659-272f71706f3f"/>
    <xsd:import namespace="1a77c7cd-8dc6-49f3-902a-1469785a3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142e-51b0-41c8-a659-272f71706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bc8d9-b6b3-4e4c-aa1a-d0c61ec52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c7cd-8dc6-49f3-902a-1469785a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dc28a4-dcb2-49ea-9b0c-44e1cb79fcf4}" ma:internalName="TaxCatchAll" ma:showField="CatchAllData" ma:web="1a77c7cd-8dc6-49f3-902a-1469785a3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4142e-51b0-41c8-a659-272f71706f3f">
      <Terms xmlns="http://schemas.microsoft.com/office/infopath/2007/PartnerControls"/>
    </lcf76f155ced4ddcb4097134ff3c332f>
    <TaxCatchAll xmlns="1a77c7cd-8dc6-49f3-902a-1469785a3ffb" xsi:nil="true"/>
  </documentManagement>
</p:properties>
</file>

<file path=customXml/itemProps1.xml><?xml version="1.0" encoding="utf-8"?>
<ds:datastoreItem xmlns:ds="http://schemas.openxmlformats.org/officeDocument/2006/customXml" ds:itemID="{3DF4F771-F6F5-4FC8-AAAA-D6C2C1D75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43E61-686F-40CA-AFB1-D7D1DDDC6BDB}"/>
</file>

<file path=customXml/itemProps3.xml><?xml version="1.0" encoding="utf-8"?>
<ds:datastoreItem xmlns:ds="http://schemas.openxmlformats.org/officeDocument/2006/customXml" ds:itemID="{9E779A21-7CFC-42AE-95D7-5986E471F4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Sell</dc:creator>
  <cp:keywords/>
  <dc:description/>
  <cp:lastModifiedBy>Midori Sell</cp:lastModifiedBy>
  <cp:revision>2</cp:revision>
  <dcterms:created xsi:type="dcterms:W3CDTF">2022-05-31T15:17:00Z</dcterms:created>
  <dcterms:modified xsi:type="dcterms:W3CDTF">2022-06-01T14:28:00Z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0x01010061E9164AB00EA64B9EB02271E2697C75</vt:lpwstr>
  </property>
</Properties>
</file>